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4A1" w:rsidRPr="00317470" w:rsidRDefault="00B304A1" w:rsidP="0031747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0"/>
        </w:rPr>
      </w:pPr>
      <w:r w:rsidRPr="00317470">
        <w:rPr>
          <w:rFonts w:ascii="Times New Roman" w:hAnsi="Times New Roman" w:cs="Times New Roman"/>
          <w:sz w:val="28"/>
          <w:szCs w:val="20"/>
        </w:rPr>
        <w:t xml:space="preserve">Вариант </w:t>
      </w:r>
      <w:r w:rsidR="00DD5BE7">
        <w:rPr>
          <w:rFonts w:ascii="Times New Roman" w:hAnsi="Times New Roman" w:cs="Times New Roman"/>
          <w:sz w:val="28"/>
          <w:szCs w:val="20"/>
        </w:rPr>
        <w:t>1</w:t>
      </w:r>
      <w:bookmarkStart w:id="0" w:name="_GoBack"/>
      <w:bookmarkEnd w:id="0"/>
      <w:r w:rsidRPr="00317470">
        <w:rPr>
          <w:rFonts w:ascii="Times New Roman" w:hAnsi="Times New Roman" w:cs="Times New Roman"/>
          <w:sz w:val="28"/>
          <w:szCs w:val="20"/>
        </w:rPr>
        <w:t>7</w:t>
      </w:r>
    </w:p>
    <w:p w:rsidR="00B304A1" w:rsidRPr="00317470" w:rsidRDefault="00B304A1" w:rsidP="0031747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0"/>
        </w:rPr>
      </w:pPr>
    </w:p>
    <w:p w:rsidR="00B304A1" w:rsidRPr="00317470" w:rsidRDefault="00B304A1" w:rsidP="00317470">
      <w:pPr>
        <w:pBdr>
          <w:top w:val="single" w:sz="12" w:space="1" w:color="auto"/>
          <w:bottom w:val="single" w:sz="12" w:space="0" w:color="auto"/>
        </w:pBd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0"/>
        </w:rPr>
      </w:pPr>
    </w:p>
    <w:p w:rsidR="00B304A1" w:rsidRDefault="00B304A1" w:rsidP="0031747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0"/>
        </w:rPr>
      </w:pPr>
      <w:r w:rsidRPr="00317470">
        <w:rPr>
          <w:rFonts w:ascii="Times New Roman" w:hAnsi="Times New Roman" w:cs="Times New Roman"/>
          <w:sz w:val="28"/>
          <w:szCs w:val="20"/>
        </w:rPr>
        <w:t>ФИО</w:t>
      </w:r>
    </w:p>
    <w:p w:rsidR="00317470" w:rsidRPr="00317470" w:rsidRDefault="00317470" w:rsidP="0031747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0"/>
        </w:rPr>
      </w:pPr>
    </w:p>
    <w:p w:rsidR="00F14CDD" w:rsidRPr="00317470" w:rsidRDefault="00F14CDD" w:rsidP="00317470">
      <w:pPr>
        <w:spacing w:after="0" w:line="240" w:lineRule="auto"/>
        <w:ind w:firstLine="709"/>
      </w:pPr>
    </w:p>
    <w:p w:rsidR="00B304A1" w:rsidRPr="00317470" w:rsidRDefault="00B304A1" w:rsidP="0031747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317470">
        <w:rPr>
          <w:rFonts w:ascii="Times New Roman" w:hAnsi="Times New Roman"/>
          <w:sz w:val="28"/>
          <w:szCs w:val="28"/>
        </w:rPr>
        <w:t>Введите ответ</w:t>
      </w:r>
    </w:p>
    <w:p w:rsidR="00B304A1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27187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- это процесс претворения в жизнь намеченных целей, оценка полученных промежуточных и конечных результатов, внесение корректив в процессе исполнения намеченного</w:t>
      </w:r>
    </w:p>
    <w:p w:rsidR="00271870" w:rsidRPr="00317470" w:rsidRDefault="00271870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B304A1" w:rsidRPr="00317470" w:rsidRDefault="00B304A1" w:rsidP="0031747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317470">
        <w:rPr>
          <w:rFonts w:ascii="Times New Roman" w:hAnsi="Times New Roman"/>
          <w:sz w:val="28"/>
          <w:szCs w:val="28"/>
        </w:rPr>
        <w:t>Выберите верный ответ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скольки</w:t>
      </w:r>
      <w:r w:rsidR="00271870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стадий состоит исполнение принятых управленческих решений?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А) 3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Б)4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В)5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Г)6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4A1" w:rsidRPr="00317470" w:rsidRDefault="00B304A1" w:rsidP="0031747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Выберите верный ответ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происходит на второй стадии исполнения принятых управленческих решений?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подбор и расстановка исполнителей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мобилизация имеющихся ресурсов для исполнения намеченного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соединение людей и ресурсов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практическое осуществление решения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4A1" w:rsidRPr="00317470" w:rsidRDefault="00B304A1" w:rsidP="0031747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Выберите верные ответы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Оперативное вмешательство в управленческий процесс может осуществляться в нескольких формах: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)ф</w:t>
      </w:r>
      <w:proofErr w:type="gramEnd"/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орма  отслеживания 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Start"/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)ф</w:t>
      </w:r>
      <w:proofErr w:type="gramEnd"/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орма регулирования 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В) форма нововведений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Г) форма планирования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4A1" w:rsidRPr="00317470" w:rsidRDefault="00B304A1" w:rsidP="0031747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Выберите верный ответ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 принятия, реализации и оценки управленческих решений вовлечены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политические руководители и чиновники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специалисты и эксперты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)о</w:t>
      </w:r>
      <w:proofErr w:type="gramEnd"/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бщественность</w:t>
      </w:r>
    </w:p>
    <w:p w:rsidR="00B304A1" w:rsidRPr="00317470" w:rsidRDefault="00B304A1" w:rsidP="00317470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470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политические руководители и чиновники, специалисты и эксперты, штабной и линейный персонал, ученые и общественность</w:t>
      </w:r>
    </w:p>
    <w:p w:rsidR="00B304A1" w:rsidRPr="00317470" w:rsidRDefault="00B304A1" w:rsidP="00317470">
      <w:pPr>
        <w:spacing w:after="0" w:line="240" w:lineRule="auto"/>
        <w:ind w:firstLine="709"/>
      </w:pPr>
    </w:p>
    <w:p w:rsidR="00317470" w:rsidRPr="00317470" w:rsidRDefault="00317470" w:rsidP="00317470">
      <w:pPr>
        <w:pStyle w:val="a3"/>
        <w:numPr>
          <w:ilvl w:val="0"/>
          <w:numId w:val="3"/>
        </w:numPr>
        <w:spacing w:after="0" w:line="240" w:lineRule="auto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>Введите ответ</w:t>
      </w:r>
    </w:p>
    <w:p w:rsidR="00317470" w:rsidRPr="00317470" w:rsidRDefault="00317470" w:rsidP="002718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>Необходимое условие обеспечения эффективного функционирования организации, формирования  рациональных организационных структур, проведения правильной кадровой политики, регулирования социально-психологических отношений в организации, создания положительного имиджа</w:t>
      </w:r>
      <w:r w:rsidR="002718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17470">
        <w:rPr>
          <w:rFonts w:ascii="Times New Roman" w:eastAsia="Calibri" w:hAnsi="Times New Roman" w:cs="Times New Roman"/>
          <w:sz w:val="28"/>
          <w:szCs w:val="28"/>
        </w:rPr>
        <w:t>- это…………………………………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317470" w:rsidRPr="00317470" w:rsidRDefault="00317470" w:rsidP="00317470">
      <w:pPr>
        <w:pStyle w:val="a3"/>
        <w:numPr>
          <w:ilvl w:val="0"/>
          <w:numId w:val="3"/>
        </w:numPr>
        <w:spacing w:after="0" w:line="240" w:lineRule="auto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>Выберите правильный ответ.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 xml:space="preserve"> Какой характер носит принятие решений в государственном управлении?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>а) управленческий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>б) формализованный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>в) ситуационный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 xml:space="preserve">г) рациональный 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317470" w:rsidRPr="00317470" w:rsidRDefault="00317470" w:rsidP="00317470">
      <w:pPr>
        <w:pStyle w:val="a3"/>
        <w:numPr>
          <w:ilvl w:val="0"/>
          <w:numId w:val="3"/>
        </w:numPr>
        <w:spacing w:after="0" w:line="240" w:lineRule="auto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 xml:space="preserve">Выберите правильные ответы. 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>Содержание решения может быть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>а) экономическим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>б) организационным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>в) иррациональным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>г) социальным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 xml:space="preserve">д) политическим 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 xml:space="preserve">9. Сопоставьте, что является технологическим содержанием,  правовым содержанием, теорией ограниченной рациональности: 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 xml:space="preserve">а) познавательные механизмы выступают способом такой интерпретации управленческой ситуации, которая позволяет эффективно осуществлять управленческие действия. 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>б) проявляется в возможности обеспечения персонала необходимыми техническими, информационными средствами и ресурсами для разработки и реализации решений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>в) состоит в точном соблюдении российских федеральных и региональных законодательных актов, уставных и других документов самой организации  (либо разработке и принятии необходимых нормативно-правовых актов).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>10.Исключите неверные ответы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>Какие формы принятия решений бывают?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>а) групповая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>б) горизонтальная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>в) индивидуальную</w:t>
      </w:r>
    </w:p>
    <w:p w:rsidR="00317470" w:rsidRPr="00317470" w:rsidRDefault="00317470" w:rsidP="0031747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17470">
        <w:rPr>
          <w:rFonts w:ascii="Times New Roman" w:eastAsia="Calibri" w:hAnsi="Times New Roman" w:cs="Times New Roman"/>
          <w:sz w:val="28"/>
          <w:szCs w:val="28"/>
        </w:rPr>
        <w:t>г) вертикальная</w:t>
      </w:r>
    </w:p>
    <w:p w:rsidR="00B304A1" w:rsidRDefault="00B304A1" w:rsidP="00317470">
      <w:pPr>
        <w:spacing w:after="0" w:line="240" w:lineRule="auto"/>
        <w:ind w:firstLine="709"/>
      </w:pPr>
    </w:p>
    <w:p w:rsidR="00A35D9A" w:rsidRPr="00D07C5E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11. Введите ответ </w:t>
      </w:r>
    </w:p>
    <w:p w:rsidR="00A35D9A" w:rsidRPr="00D07C5E" w:rsidRDefault="00A35D9A" w:rsidP="00A35D9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_______________________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разновидность (и результат) конкурентного взаимодействия двух и более сторон (групп, государств, индивидов), оспаривающих друг у друга властные полномочия или ресурсы</w:t>
      </w:r>
    </w:p>
    <w:p w:rsidR="00A35D9A" w:rsidRPr="00D07C5E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A35D9A" w:rsidRPr="00D07C5E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12. Исключите 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верный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ответ</w:t>
      </w:r>
    </w:p>
    <w:p w:rsidR="00A35D9A" w:rsidRPr="00D07C5E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Источники политических конфликтов в самом широком плане подразделяются на</w:t>
      </w:r>
    </w:p>
    <w:p w:rsidR="00A35D9A" w:rsidRPr="00D07C5E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А)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внесоциальные</w:t>
      </w:r>
    </w:p>
    <w:p w:rsidR="00A35D9A" w:rsidRPr="00D07C5E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Б) социальные </w:t>
      </w:r>
    </w:p>
    <w:p w:rsidR="00A35D9A" w:rsidRPr="00D07C5E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В) отраслевые</w:t>
      </w:r>
    </w:p>
    <w:p w:rsidR="00A35D9A" w:rsidRPr="00D07C5E" w:rsidRDefault="00A35D9A" w:rsidP="00A35D9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Г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)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gram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омбинированные</w:t>
      </w:r>
    </w:p>
    <w:p w:rsidR="00A35D9A" w:rsidRDefault="00A35D9A" w:rsidP="00317470">
      <w:pPr>
        <w:spacing w:after="0" w:line="240" w:lineRule="auto"/>
        <w:ind w:firstLine="709"/>
      </w:pPr>
    </w:p>
    <w:p w:rsidR="00A35D9A" w:rsidRPr="00D07C5E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13. 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Сопоставьте</w:t>
      </w:r>
    </w:p>
    <w:p w:rsidR="00A35D9A" w:rsidRPr="00D07C5E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А)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степени и характеру нормативной регуляции конфликты разделяются </w:t>
      </w:r>
      <w:proofErr w:type="gram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__</w:t>
      </w:r>
    </w:p>
    <w:p w:rsidR="00A35D9A" w:rsidRPr="00D07C5E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Б) По качественным характеристикам конфликты подразделяются 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на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__</w:t>
      </w:r>
    </w:p>
    <w:p w:rsidR="00A35D9A" w:rsidRPr="00D07C5E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В)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По степени интенсивности принято выделять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__</w:t>
      </w:r>
    </w:p>
    <w:p w:rsidR="00A35D9A" w:rsidRPr="00D07C5E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Г)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С точки зрения публичности конкуренции сторон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конфликты подразделяются 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на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__</w:t>
      </w:r>
    </w:p>
    <w:p w:rsidR="00A35D9A" w:rsidRPr="00D07C5E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1) </w:t>
      </w:r>
      <w:proofErr w:type="spell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эскалированные</w:t>
      </w:r>
      <w:proofErr w:type="spell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конфликты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конфликты низкой интенсивности</w:t>
      </w:r>
    </w:p>
    <w:p w:rsidR="00A35D9A" w:rsidRPr="00D07C5E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2) </w:t>
      </w:r>
      <w:proofErr w:type="spell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институциализированные</w:t>
      </w:r>
      <w:proofErr w:type="spell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неинституализированные</w:t>
      </w:r>
      <w:proofErr w:type="spellEnd"/>
    </w:p>
    <w:p w:rsidR="00A35D9A" w:rsidRPr="00D07C5E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3) открытые и закрытые</w:t>
      </w:r>
    </w:p>
    <w:p w:rsidR="00A35D9A" w:rsidRPr="00D07C5E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4)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«глубоко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укорененные</w:t>
      </w:r>
      <w:proofErr w:type="gram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» и «неглубоко укорененные»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«с нулевой суммой»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«с ненулевой суммой»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, «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с отрицательной суммой»</w:t>
      </w:r>
    </w:p>
    <w:p w:rsidR="00A35D9A" w:rsidRDefault="00A35D9A" w:rsidP="00317470">
      <w:pPr>
        <w:spacing w:after="0" w:line="240" w:lineRule="auto"/>
        <w:ind w:firstLine="709"/>
      </w:pPr>
    </w:p>
    <w:p w:rsidR="00A35D9A" w:rsidRDefault="00A35D9A" w:rsidP="00317470">
      <w:pPr>
        <w:spacing w:after="0" w:line="240" w:lineRule="auto"/>
        <w:ind w:firstLine="709"/>
      </w:pPr>
    </w:p>
    <w:p w:rsidR="00A35D9A" w:rsidRPr="00995E04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14) Выберите верные ответы</w:t>
      </w:r>
    </w:p>
    <w:p w:rsidR="00A35D9A" w:rsidRPr="00995E04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Общие способы примирения сторон это</w:t>
      </w:r>
    </w:p>
    <w:p w:rsidR="00A35D9A" w:rsidRPr="00995E04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u w:val="single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А)</w:t>
      </w:r>
      <w:r w:rsidRPr="00995E04">
        <w:rPr>
          <w:rFonts w:ascii="Times New Roman" w:eastAsia="Times New Roman" w:hAnsi="Times New Roman"/>
          <w:color w:val="000000"/>
          <w:sz w:val="28"/>
          <w:szCs w:val="28"/>
          <w:u w:val="single"/>
        </w:rPr>
        <w:t xml:space="preserve">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мирное урегулирование конфликта</w:t>
      </w:r>
    </w:p>
    <w:p w:rsidR="00A35D9A" w:rsidRPr="00995E04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Б) полное поражение противника </w:t>
      </w:r>
    </w:p>
    <w:p w:rsidR="00A35D9A" w:rsidRPr="00995E04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В)</w:t>
      </w:r>
      <w:r w:rsidRPr="00995E04">
        <w:rPr>
          <w:rFonts w:ascii="Times New Roman" w:eastAsia="Times New Roman" w:hAnsi="Times New Roman"/>
          <w:color w:val="000000"/>
          <w:sz w:val="28"/>
          <w:szCs w:val="28"/>
          <w:u w:val="single"/>
        </w:rPr>
        <w:t xml:space="preserve">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примирение на основе принуждения</w:t>
      </w:r>
    </w:p>
    <w:p w:rsidR="00A35D9A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Г) примирение на основе насилия</w:t>
      </w:r>
    </w:p>
    <w:p w:rsidR="00A35D9A" w:rsidRPr="00995E04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A35D9A" w:rsidRPr="00995E04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15) Исключите </w:t>
      </w:r>
      <w:proofErr w:type="gramStart"/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верный</w:t>
      </w:r>
      <w:proofErr w:type="gramEnd"/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 ответ</w:t>
      </w:r>
    </w:p>
    <w:p w:rsidR="00A35D9A" w:rsidRPr="00995E04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М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ирное урегулирование конфликта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 возможно</w:t>
      </w:r>
      <w:r w:rsidRPr="00995E04">
        <w:rPr>
          <w:rFonts w:ascii="Times New Roman" w:eastAsia="Times New Roman" w:hAnsi="Times New Roman"/>
          <w:color w:val="000000"/>
          <w:sz w:val="28"/>
          <w:szCs w:val="28"/>
          <w:u w:val="single"/>
        </w:rPr>
        <w:t xml:space="preserve">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результате</w:t>
      </w:r>
    </w:p>
    <w:p w:rsidR="00A35D9A" w:rsidRPr="00995E04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А)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достижения компромисса на основе сохранения исходных позиций</w:t>
      </w:r>
    </w:p>
    <w:p w:rsidR="00A35D9A" w:rsidRPr="00995E04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Б) возможности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одной из сторон игнорировать аргументы соперника</w:t>
      </w:r>
    </w:p>
    <w:p w:rsidR="00A35D9A" w:rsidRPr="00995E04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В) принятия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соглашения, достигнутого за счет взаимных и неравных уступок</w:t>
      </w:r>
    </w:p>
    <w:p w:rsidR="00A35D9A" w:rsidRPr="00995E04" w:rsidRDefault="00A35D9A" w:rsidP="00A35D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Г)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истощения ресурсов одной или нескольких сторон, что делает невозможным продолжение соперничества</w:t>
      </w:r>
    </w:p>
    <w:p w:rsidR="00A35D9A" w:rsidRPr="00317470" w:rsidRDefault="00A35D9A" w:rsidP="00317470">
      <w:pPr>
        <w:spacing w:after="0" w:line="240" w:lineRule="auto"/>
        <w:ind w:firstLine="709"/>
      </w:pPr>
    </w:p>
    <w:sectPr w:rsidR="00A35D9A" w:rsidRPr="00317470" w:rsidSect="00F14C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22A76"/>
    <w:multiLevelType w:val="hybridMultilevel"/>
    <w:tmpl w:val="AEA8087C"/>
    <w:lvl w:ilvl="0" w:tplc="B8620428">
      <w:start w:val="6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1A79FB"/>
    <w:multiLevelType w:val="hybridMultilevel"/>
    <w:tmpl w:val="75720100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C135565"/>
    <w:multiLevelType w:val="hybridMultilevel"/>
    <w:tmpl w:val="7958C62E"/>
    <w:lvl w:ilvl="0" w:tplc="4DDC63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304A1"/>
    <w:rsid w:val="00271870"/>
    <w:rsid w:val="00317470"/>
    <w:rsid w:val="00A35D9A"/>
    <w:rsid w:val="00B304A1"/>
    <w:rsid w:val="00DD5BE7"/>
    <w:rsid w:val="00F14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C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04A1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Ставропольский ГАУ</Company>
  <LinksUpToDate>false</LinksUpToDate>
  <CharactersWithSpaces>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</cp:lastModifiedBy>
  <cp:revision>4</cp:revision>
  <dcterms:created xsi:type="dcterms:W3CDTF">2017-04-13T09:09:00Z</dcterms:created>
  <dcterms:modified xsi:type="dcterms:W3CDTF">2021-03-10T08:34:00Z</dcterms:modified>
</cp:coreProperties>
</file>